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2255" w14:textId="3F35F4F5" w:rsidR="00BC7FA3" w:rsidRPr="00832C8B" w:rsidRDefault="00BC7FA3" w:rsidP="00BC7FA3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val="en-US" w:eastAsia="ru-RU"/>
        </w:rPr>
      </w:pPr>
      <w:r w:rsidRPr="00294D34">
        <w:rPr>
          <w:b/>
          <w:bCs/>
          <w:color w:val="000000"/>
          <w:sz w:val="28"/>
          <w:szCs w:val="28"/>
          <w:lang w:eastAsia="ru-RU"/>
        </w:rPr>
        <w:t>Лабораторная работа №</w:t>
      </w:r>
      <w:r w:rsidR="00832C8B">
        <w:rPr>
          <w:b/>
          <w:bCs/>
          <w:color w:val="000000"/>
          <w:sz w:val="28"/>
          <w:szCs w:val="28"/>
          <w:lang w:val="en-US" w:eastAsia="ru-RU"/>
        </w:rPr>
        <w:t>8</w:t>
      </w:r>
      <w:bookmarkStart w:id="0" w:name="_GoBack"/>
      <w:bookmarkEnd w:id="0"/>
    </w:p>
    <w:p w14:paraId="6B7B7CC7" w14:textId="5F25AE1B" w:rsidR="00294D34" w:rsidRPr="00294D34" w:rsidRDefault="00294D34" w:rsidP="00294D34">
      <w:pPr>
        <w:pStyle w:val="Heading3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Моделирование сети с топологией звезда на базе концентратора</w:t>
      </w:r>
    </w:p>
    <w:p w14:paraId="7B6EC551" w14:textId="0B855070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 данном примере мы c помощью программного симулятора</w:t>
      </w:r>
      <w:bookmarkStart w:id="1" w:name="keyword11"/>
      <w:bookmarkEnd w:id="1"/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Packet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Tracer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294D34">
        <w:rPr>
          <w:color w:val="000000"/>
          <w:sz w:val="28"/>
          <w:szCs w:val="28"/>
        </w:rPr>
        <w:t>построим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94D34">
        <w:rPr>
          <w:rStyle w:val="keyword"/>
          <w:i/>
          <w:iCs/>
          <w:color w:val="000000"/>
          <w:sz w:val="28"/>
          <w:szCs w:val="28"/>
        </w:rPr>
        <w:t>сеть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94D34">
        <w:rPr>
          <w:color w:val="000000"/>
          <w:sz w:val="28"/>
          <w:szCs w:val="28"/>
        </w:rPr>
        <w:t>с топологией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Звезда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на базе концентратора (</w:t>
      </w:r>
      <w:hyperlink r:id="rId4" w:anchor="image.3.1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3.1</w:t>
        </w:r>
      </w:hyperlink>
      <w:r w:rsidRPr="00294D34">
        <w:rPr>
          <w:color w:val="000000"/>
          <w:sz w:val="28"/>
          <w:szCs w:val="28"/>
        </w:rPr>
        <w:t>) и изучим ряд новых приемов работы в этой программе.</w:t>
      </w:r>
    </w:p>
    <w:bookmarkStart w:id="2" w:name="image.3.1"/>
    <w:bookmarkEnd w:id="2"/>
    <w:p w14:paraId="6394AB56" w14:textId="03D4CA8E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"/var/folders/8g/gkz_k9s97mq5k5llk7gsfkpm0000gn/T/com.microsoft.Word/WebArchiveCopyPasteTempFiles/3_1.png"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7BFC526A" wp14:editId="1A1DC9D6">
            <wp:extent cx="3533775" cy="3848100"/>
            <wp:effectExtent l="0" t="0" r="0" b="0"/>
            <wp:docPr id="49" name="Picture 49" descr="Моделирование сети с топологией звезда на базе концен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оделирование сети с топологией звезда на базе концентра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597DE645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3.1.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Моделирование сети с топологией звезда на базе концентратора</w:t>
      </w:r>
    </w:p>
    <w:p w14:paraId="4DF7D1B6" w14:textId="77777777" w:rsidR="00294D34" w:rsidRPr="00294D34" w:rsidRDefault="00294D34" w:rsidP="00294D34">
      <w:pPr>
        <w:pStyle w:val="Heading3"/>
        <w:spacing w:before="75" w:beforeAutospacing="0" w:after="75" w:afterAutospacing="0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 рабочей области компонуем узлы сети</w:t>
      </w:r>
    </w:p>
    <w:p w14:paraId="37351B7E" w14:textId="64FE8F3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Выбираем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тип оборудования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Hub’s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Концентраторы</w:t>
      </w:r>
      <w:r w:rsidRPr="00294D34">
        <w:rPr>
          <w:color w:val="000000"/>
          <w:sz w:val="28"/>
          <w:szCs w:val="28"/>
        </w:rPr>
        <w:t>). 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"</w:t>
      </w:r>
      <w:r w:rsidRPr="00294D34">
        <w:rPr>
          <w:rStyle w:val="keyword"/>
          <w:i/>
          <w:iCs/>
          <w:color w:val="000000"/>
          <w:sz w:val="28"/>
          <w:szCs w:val="28"/>
        </w:rPr>
        <w:t>список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устройств данного типа оборудования" выбираем конкретный концентратор -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Hub</w:t>
      </w:r>
      <w:proofErr w:type="spellEnd"/>
      <w:r w:rsidRPr="00294D34">
        <w:rPr>
          <w:color w:val="000000"/>
          <w:sz w:val="28"/>
          <w:szCs w:val="28"/>
        </w:rPr>
        <w:t>-PT и перетаскиваем его мышью в рабочую область программы. Далее выбираем тип устройства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End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94D34">
        <w:rPr>
          <w:b/>
          <w:bCs/>
          <w:color w:val="000000"/>
          <w:sz w:val="28"/>
          <w:szCs w:val="28"/>
        </w:rPr>
        <w:t>Devices</w:t>
      </w:r>
      <w:proofErr w:type="spellEnd"/>
      <w:r w:rsidRPr="00294D34">
        <w:rPr>
          <w:color w:val="000000"/>
          <w:sz w:val="28"/>
          <w:szCs w:val="28"/>
        </w:rPr>
        <w:t>(</w:t>
      </w:r>
      <w:proofErr w:type="gramEnd"/>
      <w:r w:rsidRPr="00294D34">
        <w:rPr>
          <w:rStyle w:val="keyword"/>
          <w:i/>
          <w:iCs/>
          <w:color w:val="000000"/>
          <w:sz w:val="28"/>
          <w:szCs w:val="28"/>
        </w:rPr>
        <w:t>Конечные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устройства) и в дополнительном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выбираем настольный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компьютер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PC</w:t>
      </w:r>
      <w:r w:rsidRPr="00294D34">
        <w:rPr>
          <w:color w:val="000000"/>
          <w:sz w:val="28"/>
          <w:szCs w:val="28"/>
        </w:rPr>
        <w:t>-PT и перетаскиваем его мышью в рабочую область программы. Таким образом, устанавливаем ещё три компьютера и один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сервер</w:t>
      </w:r>
      <w:r w:rsidRPr="00294D34">
        <w:rPr>
          <w:color w:val="000000"/>
          <w:sz w:val="28"/>
          <w:szCs w:val="28"/>
        </w:rPr>
        <w:t>. Для подключения компьютеров и сервера к концентратору выбираем новый тип устройств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Connections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(Соединения), далее выбираем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"/var/folders/8g/gkz_k9s97mq5k5llk7gsfkpm0000gn/T/com.microsoft.Word/WebArchiveCopyPasteTempFiles/3_01.png"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19F2ADE9" wp14:editId="48A109B7">
            <wp:extent cx="2209800" cy="295275"/>
            <wp:effectExtent l="0" t="0" r="0" b="0"/>
            <wp:docPr id="48" name="Picture 48" descr="/var/folders/8g/gkz_k9s97mq5k5llk7gsfkpm0000gn/T/com.microsoft.Word/WebArchiveCopyPasteTempFiles/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8g/gkz_k9s97mq5k5llk7gsfkpm0000gn/T/com.microsoft.Word/WebArchiveCopyPasteTempFiles/3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(Медный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прямой</w:t>
      </w:r>
      <w:r w:rsidRPr="00294D34">
        <w:rPr>
          <w:color w:val="000000"/>
          <w:sz w:val="28"/>
          <w:szCs w:val="28"/>
        </w:rPr>
        <w:t>) тип кабеля. Чтобы соединить сетевую карту компьютера с портом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Hub</w:t>
      </w:r>
      <w:proofErr w:type="spellEnd"/>
      <w:r w:rsidRPr="00294D34">
        <w:rPr>
          <w:color w:val="000000"/>
          <w:sz w:val="28"/>
          <w:szCs w:val="28"/>
        </w:rPr>
        <w:t>-а, необходимо щелкнуть левой клавишей мыши по нужному компьютеру. В открывшимся графическом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выбрать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FastEthernet0 и протянуть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кабель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от ПК к концентратору, где в аналогичном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выбрать любой свободный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Fast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Ethernet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концентратора. При этом желательно всегда придерживаться следующего правила: для сервера выбираем 0-й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color w:val="000000"/>
          <w:sz w:val="28"/>
          <w:szCs w:val="28"/>
        </w:rPr>
        <w:t>, для PC1 - 1й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color w:val="000000"/>
          <w:sz w:val="28"/>
          <w:szCs w:val="28"/>
        </w:rPr>
        <w:t>, для PC2 - 2й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и так далее. Назначаем узлам сети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адреса</w:t>
      </w:r>
      <w:proofErr w:type="spellEnd"/>
      <w:r w:rsidRPr="00294D34">
        <w:rPr>
          <w:color w:val="000000"/>
          <w:sz w:val="28"/>
          <w:szCs w:val="28"/>
        </w:rPr>
        <w:t xml:space="preserve"> и маску. Для </w:t>
      </w:r>
      <w:r w:rsidRPr="00294D34">
        <w:rPr>
          <w:color w:val="000000"/>
          <w:sz w:val="28"/>
          <w:szCs w:val="28"/>
        </w:rPr>
        <w:lastRenderedPageBreak/>
        <w:t>этого двойным щелчком открываем нужный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компьютер</w:t>
      </w:r>
      <w:r w:rsidRPr="00294D34">
        <w:rPr>
          <w:color w:val="000000"/>
          <w:sz w:val="28"/>
          <w:szCs w:val="28"/>
        </w:rPr>
        <w:t xml:space="preserve">, далее </w:t>
      </w:r>
      <w:proofErr w:type="spellStart"/>
      <w:r w:rsidRPr="00294D34">
        <w:rPr>
          <w:color w:val="000000"/>
          <w:sz w:val="28"/>
          <w:szCs w:val="28"/>
        </w:rPr>
        <w:t>Config</w:t>
      </w:r>
      <w:proofErr w:type="spellEnd"/>
      <w:r w:rsidRPr="00294D34">
        <w:rPr>
          <w:color w:val="000000"/>
          <w:sz w:val="28"/>
          <w:szCs w:val="28"/>
        </w:rPr>
        <w:t xml:space="preserve"> (</w:t>
      </w:r>
      <w:r w:rsidRPr="00294D34">
        <w:rPr>
          <w:rStyle w:val="keyword"/>
          <w:i/>
          <w:iCs/>
          <w:color w:val="000000"/>
          <w:sz w:val="28"/>
          <w:szCs w:val="28"/>
        </w:rPr>
        <w:t>Конфигурация</w:t>
      </w:r>
      <w:r w:rsidRPr="00294D34">
        <w:rPr>
          <w:color w:val="000000"/>
          <w:sz w:val="28"/>
          <w:szCs w:val="28"/>
        </w:rPr>
        <w:t>)-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Interface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Интерфейс</w:t>
      </w:r>
      <w:r w:rsidRPr="00294D34">
        <w:rPr>
          <w:color w:val="000000"/>
          <w:sz w:val="28"/>
          <w:szCs w:val="28"/>
        </w:rPr>
        <w:t>)-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b/>
          <w:bCs/>
          <w:color w:val="000000"/>
          <w:sz w:val="28"/>
          <w:szCs w:val="28"/>
        </w:rPr>
        <w:t>FastEthetnet0</w:t>
      </w:r>
      <w:r w:rsidRPr="00294D34">
        <w:rPr>
          <w:color w:val="000000"/>
          <w:sz w:val="28"/>
          <w:szCs w:val="28"/>
        </w:rPr>
        <w:t>. В группе параметров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b/>
          <w:bCs/>
          <w:color w:val="000000"/>
          <w:sz w:val="28"/>
          <w:szCs w:val="28"/>
        </w:rPr>
        <w:t xml:space="preserve">IP </w:t>
      </w:r>
      <w:proofErr w:type="spellStart"/>
      <w:r w:rsidRPr="00294D34">
        <w:rPr>
          <w:b/>
          <w:bCs/>
          <w:color w:val="000000"/>
          <w:sz w:val="28"/>
          <w:szCs w:val="28"/>
        </w:rPr>
        <w:t>Configuration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(Настройка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) должен быть активирован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переключатель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Static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(Статический) 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поле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b/>
          <w:bCs/>
          <w:color w:val="000000"/>
          <w:sz w:val="28"/>
          <w:szCs w:val="28"/>
        </w:rPr>
        <w:t xml:space="preserve">IP </w:t>
      </w:r>
      <w:proofErr w:type="spellStart"/>
      <w:r w:rsidRPr="00294D34">
        <w:rPr>
          <w:b/>
          <w:bCs/>
          <w:color w:val="000000"/>
          <w:sz w:val="28"/>
          <w:szCs w:val="28"/>
        </w:rPr>
        <w:t>Address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необходимо ввести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-</w:t>
      </w:r>
      <w:r w:rsidRPr="00294D34">
        <w:rPr>
          <w:rStyle w:val="keyword"/>
          <w:i/>
          <w:iCs/>
          <w:color w:val="000000"/>
          <w:sz w:val="28"/>
          <w:szCs w:val="28"/>
        </w:rPr>
        <w:t>адрес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компьютера,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маска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появится автоматически.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Port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status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(Состояние порта) –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On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proofErr w:type="spellStart"/>
      <w:r w:rsidRPr="00294D34">
        <w:rPr>
          <w:color w:val="000000"/>
          <w:sz w:val="28"/>
          <w:szCs w:val="28"/>
        </w:rPr>
        <w:t>Вкл</w:t>
      </w:r>
      <w:proofErr w:type="spellEnd"/>
      <w:r w:rsidRPr="00294D34">
        <w:rPr>
          <w:color w:val="000000"/>
          <w:sz w:val="28"/>
          <w:szCs w:val="28"/>
        </w:rPr>
        <w:t>).</w:t>
      </w:r>
      <w:r w:rsidRPr="00294D34">
        <w:rPr>
          <w:rStyle w:val="apple-converted-space"/>
          <w:color w:val="000000"/>
          <w:sz w:val="28"/>
          <w:szCs w:val="28"/>
        </w:rPr>
        <w:t> </w:t>
      </w:r>
    </w:p>
    <w:p w14:paraId="0B6C8B97" w14:textId="77777777" w:rsidR="00294D34" w:rsidRPr="00294D34" w:rsidRDefault="00294D34" w:rsidP="00294D34">
      <w:pPr>
        <w:pStyle w:val="Heading3"/>
        <w:spacing w:before="75" w:beforeAutospacing="0" w:after="75" w:afterAutospacing="0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 xml:space="preserve">Инструмент создания заметок </w:t>
      </w:r>
      <w:proofErr w:type="spellStart"/>
      <w:r w:rsidRPr="00294D34">
        <w:rPr>
          <w:color w:val="000000"/>
          <w:sz w:val="28"/>
          <w:szCs w:val="28"/>
        </w:rPr>
        <w:t>Place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proofErr w:type="spellStart"/>
      <w:r w:rsidRPr="00294D34">
        <w:rPr>
          <w:color w:val="000000"/>
          <w:sz w:val="28"/>
          <w:szCs w:val="28"/>
        </w:rPr>
        <w:t>Note</w:t>
      </w:r>
      <w:proofErr w:type="spellEnd"/>
    </w:p>
    <w:p w14:paraId="5E33D906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Используя инструмент создания заметок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Place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Note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(клавиша N), подписываем все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устройств, а вверху рабочей области создаем заголовок нашего проекта "</w:t>
      </w:r>
      <w:r w:rsidRPr="00294D34">
        <w:rPr>
          <w:b/>
          <w:bCs/>
          <w:color w:val="000000"/>
          <w:sz w:val="28"/>
          <w:szCs w:val="28"/>
        </w:rPr>
        <w:t>Изучение топологии звезда</w:t>
      </w:r>
      <w:r w:rsidRPr="00294D34">
        <w:rPr>
          <w:color w:val="000000"/>
          <w:sz w:val="28"/>
          <w:szCs w:val="28"/>
        </w:rPr>
        <w:t>" -</w:t>
      </w:r>
      <w:r w:rsidRPr="00294D34">
        <w:rPr>
          <w:rStyle w:val="apple-converted-space"/>
          <w:color w:val="000000"/>
          <w:sz w:val="28"/>
          <w:szCs w:val="28"/>
        </w:rPr>
        <w:t> </w:t>
      </w:r>
      <w:hyperlink r:id="rId7" w:anchor="image.3.2" w:history="1">
        <w:r w:rsidRPr="00294D34">
          <w:rPr>
            <w:rStyle w:val="Hyperlink"/>
            <w:color w:val="0071A6"/>
            <w:sz w:val="28"/>
            <w:szCs w:val="28"/>
          </w:rPr>
          <w:t>рис. 3.2</w:t>
        </w:r>
      </w:hyperlink>
      <w:r w:rsidRPr="00294D34">
        <w:rPr>
          <w:color w:val="000000"/>
          <w:sz w:val="28"/>
          <w:szCs w:val="28"/>
        </w:rPr>
        <w:t>.</w:t>
      </w:r>
    </w:p>
    <w:bookmarkStart w:id="3" w:name="image.3.2"/>
    <w:bookmarkEnd w:id="3"/>
    <w:p w14:paraId="0619ABBA" w14:textId="0D7C8B64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"/var/folders/8g/gkz_k9s97mq5k5llk7gsfkpm0000gn/T/com.microsoft.Word/WebArchiveCopyPasteTempFiles/3_2.png"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0E0691CC" wp14:editId="08A06CDA">
            <wp:extent cx="4048125" cy="4333875"/>
            <wp:effectExtent l="0" t="0" r="3175" b="0"/>
            <wp:docPr id="47" name="Picture 47" descr="Используем инструмент Place Note (Замет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спользуем инструмент Place Note (Замет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21DDAB4E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3.2.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 xml:space="preserve">Используем инструмент </w:t>
      </w:r>
      <w:proofErr w:type="spellStart"/>
      <w:r w:rsidRPr="00294D34">
        <w:rPr>
          <w:color w:val="000000"/>
          <w:sz w:val="28"/>
          <w:szCs w:val="28"/>
        </w:rPr>
        <w:t>Place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proofErr w:type="spellStart"/>
      <w:r w:rsidRPr="00294D34">
        <w:rPr>
          <w:color w:val="000000"/>
          <w:sz w:val="28"/>
          <w:szCs w:val="28"/>
        </w:rPr>
        <w:t>Note</w:t>
      </w:r>
      <w:proofErr w:type="spellEnd"/>
      <w:r w:rsidRPr="00294D34">
        <w:rPr>
          <w:color w:val="000000"/>
          <w:sz w:val="28"/>
          <w:szCs w:val="28"/>
        </w:rPr>
        <w:t xml:space="preserve"> (Заметка)</w:t>
      </w:r>
    </w:p>
    <w:p w14:paraId="500193AB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b/>
          <w:bCs/>
          <w:color w:val="000000"/>
          <w:sz w:val="28"/>
          <w:szCs w:val="28"/>
        </w:rPr>
        <w:t>Совет</w:t>
      </w:r>
    </w:p>
    <w:p w14:paraId="678AFA22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IP адреса следует скопировать из окна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Config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(Конфигурация). При этом активируйте инструмент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Place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Note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(Заметка).</w:t>
      </w:r>
    </w:p>
    <w:p w14:paraId="59AAE396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С целью исключения нагромождения рабочей области надписями, уберем надписи (метки) типов устройств: откроем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Options</w:t>
      </w:r>
      <w:proofErr w:type="spellEnd"/>
      <w:r w:rsidRPr="00294D34">
        <w:rPr>
          <w:color w:val="000000"/>
          <w:sz w:val="28"/>
          <w:szCs w:val="28"/>
        </w:rPr>
        <w:t>(Опции) в верхней части окна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Packet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Tracer</w:t>
      </w:r>
      <w:proofErr w:type="spellEnd"/>
      <w:r w:rsidRPr="00294D34">
        <w:rPr>
          <w:color w:val="000000"/>
          <w:sz w:val="28"/>
          <w:szCs w:val="28"/>
        </w:rPr>
        <w:t>, затем в ниспадающем списке выберем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пункт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Preferens</w:t>
      </w:r>
      <w:proofErr w:type="spellEnd"/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(Настройки), а в диалоговом окне снимем флажок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Show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device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model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labels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(Показать модели устройств) -</w:t>
      </w:r>
      <w:r w:rsidRPr="00294D34">
        <w:rPr>
          <w:rStyle w:val="apple-converted-space"/>
          <w:color w:val="000000"/>
          <w:sz w:val="28"/>
          <w:szCs w:val="28"/>
        </w:rPr>
        <w:t> </w:t>
      </w:r>
      <w:hyperlink r:id="rId9" w:anchor="image.3.3" w:history="1">
        <w:r w:rsidRPr="00294D34">
          <w:rPr>
            <w:rStyle w:val="Hyperlink"/>
            <w:color w:val="0071A6"/>
            <w:sz w:val="28"/>
            <w:szCs w:val="28"/>
          </w:rPr>
          <w:t>рис. 3.3</w:t>
        </w:r>
      </w:hyperlink>
      <w:r w:rsidRPr="00294D34">
        <w:rPr>
          <w:color w:val="000000"/>
          <w:sz w:val="28"/>
          <w:szCs w:val="28"/>
        </w:rPr>
        <w:t>.</w:t>
      </w:r>
    </w:p>
    <w:bookmarkStart w:id="4" w:name="image.3.3"/>
    <w:bookmarkEnd w:id="4"/>
    <w:p w14:paraId="0BE9C74A" w14:textId="1283AA1B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lastRenderedPageBreak/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"/var/folders/8g/gkz_k9s97mq5k5llk7gsfkpm0000gn/T/com.microsoft.Word/WebArchiveCopyPasteTempFiles/3_3.png"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2D1403E5" wp14:editId="35979032">
            <wp:extent cx="6479540" cy="2703195"/>
            <wp:effectExtent l="0" t="0" r="0" b="1905"/>
            <wp:docPr id="46" name="Picture 46" descr="Дезактивируем флажок Show device model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зактивируем флажок Show device model lab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228F1489" w14:textId="77777777" w:rsidR="00294D34" w:rsidRPr="00294D34" w:rsidRDefault="00294D34" w:rsidP="00294D34">
      <w:pPr>
        <w:rPr>
          <w:color w:val="000000"/>
          <w:sz w:val="28"/>
          <w:szCs w:val="28"/>
          <w:lang w:val="en-US"/>
        </w:rPr>
      </w:pPr>
      <w:r w:rsidRPr="00294D34">
        <w:rPr>
          <w:color w:val="000000"/>
          <w:sz w:val="28"/>
          <w:szCs w:val="28"/>
          <w:lang w:val="en-US"/>
        </w:rPr>
        <w:br/>
      </w:r>
      <w:r w:rsidRPr="00294D34">
        <w:rPr>
          <w:b/>
          <w:bCs/>
          <w:color w:val="000000"/>
          <w:sz w:val="28"/>
          <w:szCs w:val="28"/>
        </w:rPr>
        <w:t>Рис</w:t>
      </w:r>
      <w:r w:rsidRPr="00294D34">
        <w:rPr>
          <w:b/>
          <w:bCs/>
          <w:color w:val="000000"/>
          <w:sz w:val="28"/>
          <w:szCs w:val="28"/>
          <w:lang w:val="en-US"/>
        </w:rPr>
        <w:t>. 3.3.</w:t>
      </w:r>
      <w:r w:rsidRPr="00294D34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294D34">
        <w:rPr>
          <w:color w:val="000000"/>
          <w:sz w:val="28"/>
          <w:szCs w:val="28"/>
        </w:rPr>
        <w:t>Дезактивируем</w:t>
      </w:r>
      <w:r w:rsidRPr="00294D34">
        <w:rPr>
          <w:color w:val="000000"/>
          <w:sz w:val="28"/>
          <w:szCs w:val="28"/>
          <w:lang w:val="en-US"/>
        </w:rPr>
        <w:t xml:space="preserve"> </w:t>
      </w:r>
      <w:r w:rsidRPr="00294D34">
        <w:rPr>
          <w:color w:val="000000"/>
          <w:sz w:val="28"/>
          <w:szCs w:val="28"/>
        </w:rPr>
        <w:t>флажок</w:t>
      </w:r>
      <w:r w:rsidRPr="00294D34">
        <w:rPr>
          <w:color w:val="000000"/>
          <w:sz w:val="28"/>
          <w:szCs w:val="28"/>
          <w:lang w:val="en-US"/>
        </w:rPr>
        <w:t xml:space="preserve"> Show device model labels</w:t>
      </w:r>
    </w:p>
    <w:p w14:paraId="66139D84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Для проверки работоспособности сети отправим с компьютера на другой ПК тестовый сигнал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ping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и переключимся в режим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Simulation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(Симуляция). В окне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Event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list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Список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событий), с помощью кнопки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Edit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filters</w:t>
      </w:r>
      <w:proofErr w:type="spellEnd"/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(Изменить фильтры), сначала очистите фильтры от всех типов сигнала, а затем установим тип контроля сигнала: только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ICMP</w:t>
      </w:r>
      <w:r w:rsidRPr="00294D34">
        <w:rPr>
          <w:color w:val="000000"/>
          <w:sz w:val="28"/>
          <w:szCs w:val="28"/>
        </w:rPr>
        <w:t>.</w:t>
      </w:r>
    </w:p>
    <w:p w14:paraId="198EB150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b/>
          <w:bCs/>
          <w:color w:val="000000"/>
          <w:sz w:val="28"/>
          <w:szCs w:val="28"/>
        </w:rPr>
        <w:t>Примечание</w:t>
      </w:r>
    </w:p>
    <w:p w14:paraId="1235142B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Я не привожу иллюстраций для этих команд, поскольку они уже приводились в предыдущих главах курса.</w:t>
      </w:r>
    </w:p>
    <w:p w14:paraId="195381C0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Далее окно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Event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list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Список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событий) закрываем (</w:t>
      </w:r>
      <w:hyperlink r:id="rId11" w:anchor="image.3.4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3.4</w:t>
        </w:r>
      </w:hyperlink>
      <w:r w:rsidRPr="00294D34">
        <w:rPr>
          <w:color w:val="000000"/>
          <w:sz w:val="28"/>
          <w:szCs w:val="28"/>
        </w:rPr>
        <w:t>).</w:t>
      </w:r>
    </w:p>
    <w:bookmarkStart w:id="5" w:name="image.3.4"/>
    <w:bookmarkEnd w:id="5"/>
    <w:p w14:paraId="33A56B35" w14:textId="0B009645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"/var/folders/8g/gkz_k9s97mq5k5llk7gsfkpm0000gn/T/com.microsoft.Word/WebArchiveCopyPasteTempFiles/3_4.png"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73E63849" wp14:editId="43E388B6">
            <wp:extent cx="4067175" cy="1495425"/>
            <wp:effectExtent l="0" t="0" r="0" b="3175"/>
            <wp:docPr id="45" name="Picture 45" descr="Кнопка Event list (Список событ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нопка Event list (Список событий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6C0E9C87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3.4.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 xml:space="preserve">Кнопка </w:t>
      </w:r>
      <w:proofErr w:type="spellStart"/>
      <w:r w:rsidRPr="00294D34">
        <w:rPr>
          <w:color w:val="000000"/>
          <w:sz w:val="28"/>
          <w:szCs w:val="28"/>
        </w:rPr>
        <w:t>Event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proofErr w:type="spellStart"/>
      <w:r w:rsidRPr="00294D34">
        <w:rPr>
          <w:color w:val="000000"/>
          <w:sz w:val="28"/>
          <w:szCs w:val="28"/>
        </w:rPr>
        <w:t>list</w:t>
      </w:r>
      <w:proofErr w:type="spellEnd"/>
      <w:r w:rsidRPr="00294D34">
        <w:rPr>
          <w:color w:val="000000"/>
          <w:sz w:val="28"/>
          <w:szCs w:val="28"/>
        </w:rPr>
        <w:t xml:space="preserve"> (Список событий)</w:t>
      </w:r>
    </w:p>
    <w:p w14:paraId="0797E3CD" w14:textId="31B03B6E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 правой части окна, в графическом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выбираем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"/var/folders/8g/gkz_k9s97mq5k5llk7gsfkpm0000gn/T/com.microsoft.Word/WebArchiveCopyPasteTempFiles/3_02.png"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620A4F64" wp14:editId="59B93843">
            <wp:extent cx="2333625" cy="1247775"/>
            <wp:effectExtent l="0" t="0" r="3175" b="0"/>
            <wp:docPr id="44" name="Picture 44" descr="/var/folders/8g/gkz_k9s97mq5k5llk7gsfkpm0000gn/T/com.microsoft.Word/WebArchiveCopyPasteTempFiles/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var/folders/8g/gkz_k9s97mq5k5llk7gsfkpm0000gn/T/com.microsoft.Word/WebArchiveCopyPasteTempFiles/3_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  <w:r w:rsidRPr="00294D34">
        <w:rPr>
          <w:color w:val="000000"/>
          <w:sz w:val="28"/>
          <w:szCs w:val="28"/>
        </w:rPr>
        <w:t>(Простой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PDU</w:t>
      </w:r>
      <w:r w:rsidRPr="00294D34">
        <w:rPr>
          <w:color w:val="000000"/>
          <w:sz w:val="28"/>
          <w:szCs w:val="28"/>
        </w:rPr>
        <w:t xml:space="preserve">) и щелчками мыши, устанавливаем его на ПК - выбираем источник </w:t>
      </w:r>
      <w:r w:rsidRPr="00294D34">
        <w:rPr>
          <w:color w:val="000000"/>
          <w:sz w:val="28"/>
          <w:szCs w:val="28"/>
        </w:rPr>
        <w:lastRenderedPageBreak/>
        <w:t>сигнала (например, PC3) и, затем, на узле назначения (пусть это будет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сервер</w:t>
      </w:r>
      <w:r w:rsidRPr="00294D34">
        <w:rPr>
          <w:color w:val="000000"/>
          <w:sz w:val="28"/>
          <w:szCs w:val="28"/>
        </w:rPr>
        <w:t>). Нажимая на кнопку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"/var/folders/8g/gkz_k9s97mq5k5llk7gsfkpm0000gn/T/com.microsoft.Word/WebArchiveCopyPasteTempFiles/3_03.png"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4094875F" wp14:editId="4435E5DB">
            <wp:extent cx="1600200" cy="266700"/>
            <wp:effectExtent l="0" t="0" r="0" b="0"/>
            <wp:docPr id="43" name="Picture 43" descr="/var/folders/8g/gkz_k9s97mq5k5llk7gsfkpm0000gn/T/com.microsoft.Word/WebArchiveCopyPasteTempFiles/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var/folders/8g/gkz_k9s97mq5k5llk7gsfkpm0000gn/T/com.microsoft.Word/WebArchiveCopyPasteTempFiles/3_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  <w:r w:rsidRPr="00294D34">
        <w:rPr>
          <w:color w:val="000000"/>
          <w:sz w:val="28"/>
          <w:szCs w:val="28"/>
        </w:rPr>
        <w:t>(Захват/Вперед) наблюдаем пошаговое продвижение пакета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PDU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–</w:t>
      </w:r>
      <w:r w:rsidRPr="00294D34">
        <w:rPr>
          <w:rStyle w:val="apple-converted-space"/>
          <w:color w:val="000000"/>
          <w:sz w:val="28"/>
          <w:szCs w:val="28"/>
        </w:rPr>
        <w:t> </w:t>
      </w:r>
      <w:hyperlink r:id="rId15" w:anchor="image.3.5" w:history="1">
        <w:r w:rsidRPr="00294D34">
          <w:rPr>
            <w:rStyle w:val="Hyperlink"/>
            <w:color w:val="0071A6"/>
            <w:sz w:val="28"/>
            <w:szCs w:val="28"/>
          </w:rPr>
          <w:t>рис. 3.5</w:t>
        </w:r>
      </w:hyperlink>
    </w:p>
    <w:bookmarkStart w:id="6" w:name="image.3.5"/>
    <w:bookmarkEnd w:id="6"/>
    <w:p w14:paraId="690AF395" w14:textId="68CC01B0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"/var/folders/8g/gkz_k9s97mq5k5llk7gsfkpm0000gn/T/com.microsoft.Word/WebArchiveCopyPasteTempFiles/3_5.png"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1D1A0B66" wp14:editId="6731490A">
            <wp:extent cx="6479540" cy="499745"/>
            <wp:effectExtent l="0" t="0" r="0" b="0"/>
            <wp:docPr id="42" name="Picture 42" descr="Успешное прохождение пакетов по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пешное прохождение пакетов по се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642F793D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3.5.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Успешное прохождение пакетов по сети</w:t>
      </w:r>
    </w:p>
    <w:p w14:paraId="0C4AF866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b/>
          <w:bCs/>
          <w:color w:val="000000"/>
          <w:sz w:val="28"/>
          <w:szCs w:val="28"/>
        </w:rPr>
        <w:t>Новый термин</w:t>
      </w:r>
    </w:p>
    <w:p w14:paraId="33280F5D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 xml:space="preserve">PDU - обобщённое название фрагмента данных на разных уровнях Модели OSI: кадр </w:t>
      </w:r>
      <w:proofErr w:type="spellStart"/>
      <w:r w:rsidRPr="00294D34">
        <w:rPr>
          <w:color w:val="000000"/>
          <w:sz w:val="28"/>
          <w:szCs w:val="28"/>
        </w:rPr>
        <w:t>Ethernet</w:t>
      </w:r>
      <w:proofErr w:type="spellEnd"/>
      <w:r w:rsidRPr="00294D34">
        <w:rPr>
          <w:color w:val="000000"/>
          <w:sz w:val="28"/>
          <w:szCs w:val="28"/>
        </w:rPr>
        <w:t xml:space="preserve">, </w:t>
      </w:r>
      <w:proofErr w:type="spellStart"/>
      <w:r w:rsidRPr="00294D34">
        <w:rPr>
          <w:color w:val="000000"/>
          <w:sz w:val="28"/>
          <w:szCs w:val="28"/>
        </w:rPr>
        <w:t>ip</w:t>
      </w:r>
      <w:proofErr w:type="spellEnd"/>
      <w:r w:rsidRPr="00294D34">
        <w:rPr>
          <w:color w:val="000000"/>
          <w:sz w:val="28"/>
          <w:szCs w:val="28"/>
        </w:rPr>
        <w:t xml:space="preserve">-пакет, </w:t>
      </w:r>
      <w:proofErr w:type="spellStart"/>
      <w:r w:rsidRPr="00294D34">
        <w:rPr>
          <w:color w:val="000000"/>
          <w:sz w:val="28"/>
          <w:szCs w:val="28"/>
        </w:rPr>
        <w:t>udp-датаграмма</w:t>
      </w:r>
      <w:proofErr w:type="spellEnd"/>
      <w:r w:rsidRPr="00294D34">
        <w:rPr>
          <w:color w:val="000000"/>
          <w:sz w:val="28"/>
          <w:szCs w:val="28"/>
        </w:rPr>
        <w:t xml:space="preserve">, </w:t>
      </w:r>
      <w:proofErr w:type="spellStart"/>
      <w:r w:rsidRPr="00294D34">
        <w:rPr>
          <w:color w:val="000000"/>
          <w:sz w:val="28"/>
          <w:szCs w:val="28"/>
        </w:rPr>
        <w:t>tcp</w:t>
      </w:r>
      <w:proofErr w:type="spellEnd"/>
      <w:r w:rsidRPr="00294D34">
        <w:rPr>
          <w:color w:val="000000"/>
          <w:sz w:val="28"/>
          <w:szCs w:val="28"/>
        </w:rPr>
        <w:t>-сегмент и т. д.</w:t>
      </w:r>
    </w:p>
    <w:p w14:paraId="57F28933" w14:textId="77777777" w:rsidR="00294D34" w:rsidRPr="00294D34" w:rsidRDefault="00294D34" w:rsidP="00294D34">
      <w:pPr>
        <w:pStyle w:val="Heading3"/>
        <w:spacing w:before="75" w:beforeAutospacing="0" w:after="75" w:afterAutospacing="0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Полезные приемы работы в CPT</w:t>
      </w:r>
    </w:p>
    <w:p w14:paraId="0E864445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Предположим, что вам нужно спроектировать и настроить следующую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сеть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hyperlink r:id="rId17" w:anchor="image.3.6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3.6</w:t>
        </w:r>
      </w:hyperlink>
      <w:r w:rsidRPr="00294D34">
        <w:rPr>
          <w:color w:val="000000"/>
          <w:sz w:val="28"/>
          <w:szCs w:val="28"/>
        </w:rPr>
        <w:t>). Рассмотрим, как можно ускорить и упростить этот процесс.</w:t>
      </w:r>
    </w:p>
    <w:bookmarkStart w:id="7" w:name="image.3.6"/>
    <w:bookmarkEnd w:id="7"/>
    <w:p w14:paraId="4FF5BD45" w14:textId="412D232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"/var/folders/8g/gkz_k9s97mq5k5llk7gsfkpm0000gn/T/com.microsoft.Word/WebArchiveCopyPasteTempFiles/3_6.png"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6786FC92" wp14:editId="22480D26">
            <wp:extent cx="6479540" cy="2540635"/>
            <wp:effectExtent l="0" t="0" r="0" b="0"/>
            <wp:docPr id="40" name="Picture 40" descr="Постановка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становка задач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216ACE5E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3.6.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Постановка задачи</w:t>
      </w:r>
    </w:p>
    <w:p w14:paraId="197BBEDF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Поместите в рабочую область первый ПК (это будет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PC</w:t>
      </w:r>
      <w:r w:rsidRPr="00294D34">
        <w:rPr>
          <w:color w:val="000000"/>
          <w:sz w:val="28"/>
          <w:szCs w:val="28"/>
        </w:rPr>
        <w:t>) и настройте его (</w:t>
      </w:r>
      <w:hyperlink r:id="rId19" w:anchor="image.3.7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3.7</w:t>
        </w:r>
      </w:hyperlink>
      <w:r w:rsidRPr="00294D34">
        <w:rPr>
          <w:color w:val="000000"/>
          <w:sz w:val="28"/>
          <w:szCs w:val="28"/>
        </w:rPr>
        <w:t>).</w:t>
      </w:r>
    </w:p>
    <w:bookmarkStart w:id="8" w:name="image.3.7"/>
    <w:bookmarkEnd w:id="8"/>
    <w:p w14:paraId="3B5638DE" w14:textId="7E94338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lastRenderedPageBreak/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"/var/folders/8g/gkz_k9s97mq5k5llk7gsfkpm0000gn/T/com.microsoft.Word/WebArchiveCopyPasteTempFiles/3_7.png"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409466F3" wp14:editId="77F14941">
            <wp:extent cx="5381625" cy="2705100"/>
            <wp:effectExtent l="0" t="0" r="3175" b="0"/>
            <wp:docPr id="39" name="Picture 39" descr="Настраиваем 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астраиваем PC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75D07DE7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3.7.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Настраиваем PC0</w:t>
      </w:r>
    </w:p>
    <w:p w14:paraId="5A7AFE47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 xml:space="preserve">Удерживая клавишу </w:t>
      </w:r>
      <w:proofErr w:type="spellStart"/>
      <w:r w:rsidRPr="00294D34">
        <w:rPr>
          <w:color w:val="000000"/>
          <w:sz w:val="28"/>
          <w:szCs w:val="28"/>
        </w:rPr>
        <w:t>Ctrl</w:t>
      </w:r>
      <w:proofErr w:type="spellEnd"/>
      <w:r w:rsidRPr="00294D34">
        <w:rPr>
          <w:color w:val="000000"/>
          <w:sz w:val="28"/>
          <w:szCs w:val="28"/>
        </w:rPr>
        <w:t xml:space="preserve"> скопируйте этот ПК несколько раз и настройте остальные адреса ПК, меняя только последнюю цифру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адреса</w:t>
      </w:r>
      <w:proofErr w:type="spellEnd"/>
      <w:r w:rsidRPr="00294D34">
        <w:rPr>
          <w:color w:val="000000"/>
          <w:sz w:val="28"/>
          <w:szCs w:val="28"/>
        </w:rPr>
        <w:t xml:space="preserve"> (</w:t>
      </w:r>
      <w:hyperlink r:id="rId21" w:anchor="image.3.8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3.8</w:t>
        </w:r>
      </w:hyperlink>
      <w:r w:rsidRPr="00294D34">
        <w:rPr>
          <w:color w:val="000000"/>
          <w:sz w:val="28"/>
          <w:szCs w:val="28"/>
        </w:rPr>
        <w:t>).</w:t>
      </w:r>
    </w:p>
    <w:bookmarkStart w:id="9" w:name="image.3.8"/>
    <w:bookmarkEnd w:id="9"/>
    <w:p w14:paraId="3B79D145" w14:textId="617694DB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"/var/folders/8g/gkz_k9s97mq5k5llk7gsfkpm0000gn/T/com.microsoft.Word/WebArchiveCopyPasteTempFiles/3_8.png"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183E4010" wp14:editId="4453E4A0">
            <wp:extent cx="6479540" cy="3101975"/>
            <wp:effectExtent l="0" t="0" r="0" b="0"/>
            <wp:docPr id="38" name="Picture 38" descr="Быстрое создание и настройка трех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ыстрое создание и настройка трех П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4B5E17FC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3.8.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Быстрое создание и настройка трех ПК</w:t>
      </w:r>
    </w:p>
    <w:p w14:paraId="73CB092B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Далее скопируйте, удерживая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Ctrl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сразу три ПК и настройте их также, меняя только последнюю цифру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адреса (</w:t>
      </w:r>
      <w:hyperlink r:id="rId23" w:anchor="image.3.9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3.9</w:t>
        </w:r>
      </w:hyperlink>
      <w:r w:rsidRPr="00294D34">
        <w:rPr>
          <w:color w:val="000000"/>
          <w:sz w:val="28"/>
          <w:szCs w:val="28"/>
        </w:rPr>
        <w:t>).</w:t>
      </w:r>
    </w:p>
    <w:bookmarkStart w:id="10" w:name="image.3.9"/>
    <w:bookmarkEnd w:id="10"/>
    <w:p w14:paraId="4F2BA2AB" w14:textId="27E3BE15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lastRenderedPageBreak/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"/var/folders/8g/gkz_k9s97mq5k5llk7gsfkpm0000gn/T/com.microsoft.Word/WebArchiveCopyPasteTempFiles/3_9.png"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272C59BD" wp14:editId="35877016">
            <wp:extent cx="4791075" cy="2971800"/>
            <wp:effectExtent l="0" t="0" r="0" b="0"/>
            <wp:docPr id="37" name="Picture 37" descr="Копируем все три ПК сра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пируем все три ПК сраз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580C5143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3.9.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Копируем все три ПК сразу</w:t>
      </w:r>
    </w:p>
    <w:p w14:paraId="6B965AB1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Добавление свитча 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хаб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делаем традиционно, а подключение кабеля - автоматическое.</w:t>
      </w:r>
    </w:p>
    <w:p w14:paraId="271D8FE7" w14:textId="77777777" w:rsidR="00294D34" w:rsidRPr="00294D34" w:rsidRDefault="00294D34" w:rsidP="00294D34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14:paraId="3C98F72A" w14:textId="77777777" w:rsidR="00294D34" w:rsidRPr="00294D34" w:rsidRDefault="00294D34" w:rsidP="00294D34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14:paraId="1240248B" w14:textId="77777777" w:rsidR="00294D34" w:rsidRPr="00294D34" w:rsidRDefault="00294D34" w:rsidP="00294D34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14:paraId="76C23F1B" w14:textId="77777777" w:rsidR="00E538A4" w:rsidRPr="00BC7FA3" w:rsidRDefault="00E538A4" w:rsidP="00BC7FA3">
      <w:pPr>
        <w:jc w:val="both"/>
      </w:pPr>
    </w:p>
    <w:sectPr w:rsidR="00E538A4" w:rsidRPr="00BC7FA3" w:rsidSect="00BC7F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A3"/>
    <w:rsid w:val="00294D34"/>
    <w:rsid w:val="00832C8B"/>
    <w:rsid w:val="00BC7FA3"/>
    <w:rsid w:val="00CD3449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9DE5E"/>
  <w15:docId w15:val="{A39C2195-A383-134D-B845-5903100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94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4D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4D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D34"/>
  </w:style>
  <w:style w:type="character" w:customStyle="1" w:styleId="keyword">
    <w:name w:val="keyword"/>
    <w:basedOn w:val="DefaultParagraphFont"/>
    <w:rsid w:val="00294D34"/>
  </w:style>
  <w:style w:type="character" w:styleId="Hyperlink">
    <w:name w:val="Hyperlink"/>
    <w:basedOn w:val="DefaultParagraphFont"/>
    <w:uiPriority w:val="99"/>
    <w:semiHidden/>
    <w:unhideWhenUsed/>
    <w:rsid w:val="0029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tuit.ru/studies/courses/3549/791/lecture/29215?page=1" TargetMode="External"/><Relationship Id="rId7" Type="http://schemas.openxmlformats.org/officeDocument/2006/relationships/hyperlink" Target="https://www.intuit.ru/studies/courses/3549/791/lecture/29215?page=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intuit.ru/studies/courses/3549/791/lecture/29215?page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tuit.ru/studies/courses/3549/791/lecture/29215?page=1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https://www.intuit.ru/studies/courses/3549/791/lecture/29215?page=1" TargetMode="External"/><Relationship Id="rId23" Type="http://schemas.openxmlformats.org/officeDocument/2006/relationships/hyperlink" Target="https://www.intuit.ru/studies/courses/3549/791/lecture/29215?page=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intuit.ru/studies/courses/3549/791/lecture/29215?page=1" TargetMode="External"/><Relationship Id="rId4" Type="http://schemas.openxmlformats.org/officeDocument/2006/relationships/hyperlink" Target="https://www.intuit.ru/studies/courses/3549/791/lecture/29215?page=1" TargetMode="External"/><Relationship Id="rId9" Type="http://schemas.openxmlformats.org/officeDocument/2006/relationships/hyperlink" Target="https://www.intuit.ru/studies/courses/3549/791/lecture/29215?page=1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Артем Голубничий</cp:lastModifiedBy>
  <cp:revision>3</cp:revision>
  <dcterms:created xsi:type="dcterms:W3CDTF">2018-11-15T07:10:00Z</dcterms:created>
  <dcterms:modified xsi:type="dcterms:W3CDTF">2019-05-08T09:46:00Z</dcterms:modified>
</cp:coreProperties>
</file>